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44" w:rsidRPr="0033029F" w:rsidRDefault="00354CF5">
      <w:pPr>
        <w:jc w:val="center"/>
        <w:rPr>
          <w:rFonts w:ascii="华文中宋" w:eastAsia="华文中宋" w:hAnsi="华文中宋" w:cs="新宋体-18030"/>
          <w:b/>
          <w:sz w:val="32"/>
          <w:szCs w:val="32"/>
        </w:rPr>
      </w:pPr>
      <w:bookmarkStart w:id="0" w:name="_GoBack"/>
      <w:r w:rsidRPr="0033029F">
        <w:rPr>
          <w:rFonts w:ascii="华文中宋" w:eastAsia="华文中宋" w:hAnsi="华文中宋" w:cs="新宋体-18030" w:hint="eastAsia"/>
          <w:b/>
          <w:sz w:val="32"/>
          <w:szCs w:val="32"/>
        </w:rPr>
        <w:t>中国电子</w:t>
      </w:r>
      <w:r w:rsidR="0033029F" w:rsidRPr="0033029F">
        <w:rPr>
          <w:rFonts w:ascii="华文中宋" w:eastAsia="华文中宋" w:hAnsi="华文中宋" w:cs="新宋体-18030" w:hint="eastAsia"/>
          <w:b/>
          <w:sz w:val="32"/>
          <w:szCs w:val="32"/>
        </w:rPr>
        <w:t>节能技术协会低碳经济</w:t>
      </w:r>
      <w:r w:rsidRPr="0033029F">
        <w:rPr>
          <w:rFonts w:ascii="华文中宋" w:eastAsia="华文中宋" w:hAnsi="华文中宋" w:hint="eastAsia"/>
          <w:b/>
          <w:sz w:val="32"/>
          <w:szCs w:val="32"/>
        </w:rPr>
        <w:t>青年专业技术组委</w:t>
      </w:r>
      <w:r w:rsidRPr="0033029F">
        <w:rPr>
          <w:rFonts w:ascii="华文中宋" w:eastAsia="华文中宋" w:hAnsi="华文中宋" w:cs="新宋体-18030" w:hint="eastAsia"/>
          <w:b/>
          <w:sz w:val="32"/>
          <w:szCs w:val="32"/>
        </w:rPr>
        <w:t>员申请表</w:t>
      </w:r>
    </w:p>
    <w:tbl>
      <w:tblPr>
        <w:tblpPr w:leftFromText="180" w:rightFromText="180" w:vertAnchor="text" w:horzAnchor="page" w:tblpXSpec="center" w:tblpY="229"/>
        <w:tblOverlap w:val="never"/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128"/>
        <w:gridCol w:w="2398"/>
        <w:gridCol w:w="1551"/>
        <w:gridCol w:w="3200"/>
      </w:tblGrid>
      <w:tr w:rsidR="00754744">
        <w:trPr>
          <w:trHeight w:val="70"/>
          <w:jc w:val="center"/>
        </w:trPr>
        <w:tc>
          <w:tcPr>
            <w:tcW w:w="1694" w:type="dxa"/>
            <w:vMerge w:val="restart"/>
            <w:vAlign w:val="center"/>
          </w:tcPr>
          <w:bookmarkEnd w:id="0"/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个人照片</w:t>
            </w:r>
          </w:p>
        </w:tc>
        <w:tc>
          <w:tcPr>
            <w:tcW w:w="1128" w:type="dxa"/>
            <w:vAlign w:val="center"/>
          </w:tcPr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姓　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名</w:t>
            </w:r>
          </w:p>
        </w:tc>
        <w:tc>
          <w:tcPr>
            <w:tcW w:w="2398" w:type="dxa"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3200" w:type="dxa"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54744">
        <w:trPr>
          <w:trHeight w:val="685"/>
          <w:jc w:val="center"/>
        </w:trPr>
        <w:tc>
          <w:tcPr>
            <w:tcW w:w="1694" w:type="dxa"/>
            <w:vMerge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别</w:t>
            </w:r>
          </w:p>
        </w:tc>
        <w:tc>
          <w:tcPr>
            <w:tcW w:w="2398" w:type="dxa"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毕业院校</w:t>
            </w:r>
            <w:r>
              <w:rPr>
                <w:rFonts w:ascii="仿宋_GB2312" w:eastAsia="仿宋_GB2312" w:hint="eastAsia"/>
                <w:sz w:val="22"/>
                <w:szCs w:val="22"/>
              </w:rPr>
              <w:t>/</w:t>
            </w:r>
          </w:p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学历</w:t>
            </w:r>
          </w:p>
        </w:tc>
        <w:tc>
          <w:tcPr>
            <w:tcW w:w="3200" w:type="dxa"/>
            <w:vAlign w:val="center"/>
          </w:tcPr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t>于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/>
                <w:sz w:val="22"/>
                <w:szCs w:val="22"/>
              </w:rPr>
              <w:t>月毕业于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，</w:t>
            </w:r>
            <w:r>
              <w:rPr>
                <w:rFonts w:ascii="仿宋_GB2312" w:eastAsia="仿宋_GB2312"/>
                <w:sz w:val="22"/>
                <w:szCs w:val="22"/>
              </w:rPr>
              <w:t>获得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学历</w:t>
            </w:r>
          </w:p>
        </w:tc>
      </w:tr>
      <w:tr w:rsidR="00754744">
        <w:trPr>
          <w:trHeight w:val="189"/>
          <w:jc w:val="center"/>
        </w:trPr>
        <w:tc>
          <w:tcPr>
            <w:tcW w:w="1694" w:type="dxa"/>
            <w:vMerge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2398" w:type="dxa"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电子邮件</w:t>
            </w:r>
          </w:p>
        </w:tc>
        <w:tc>
          <w:tcPr>
            <w:tcW w:w="3200" w:type="dxa"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54744">
        <w:trPr>
          <w:trHeight w:val="70"/>
          <w:jc w:val="center"/>
        </w:trPr>
        <w:tc>
          <w:tcPr>
            <w:tcW w:w="1694" w:type="dxa"/>
            <w:vMerge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2398" w:type="dxa"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通信地址</w:t>
            </w:r>
          </w:p>
        </w:tc>
        <w:tc>
          <w:tcPr>
            <w:tcW w:w="3200" w:type="dxa"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54744">
        <w:trPr>
          <w:trHeight w:val="356"/>
          <w:jc w:val="center"/>
        </w:trPr>
        <w:tc>
          <w:tcPr>
            <w:tcW w:w="1694" w:type="dxa"/>
            <w:vAlign w:val="center"/>
          </w:tcPr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</w:t>
            </w:r>
          </w:p>
        </w:tc>
        <w:tc>
          <w:tcPr>
            <w:tcW w:w="3526" w:type="dxa"/>
            <w:gridSpan w:val="2"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职　　务</w:t>
            </w:r>
          </w:p>
        </w:tc>
        <w:tc>
          <w:tcPr>
            <w:tcW w:w="3200" w:type="dxa"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54744">
        <w:trPr>
          <w:trHeight w:val="306"/>
          <w:jc w:val="center"/>
        </w:trPr>
        <w:tc>
          <w:tcPr>
            <w:tcW w:w="1694" w:type="dxa"/>
            <w:vAlign w:val="center"/>
          </w:tcPr>
          <w:p w:rsidR="00754744" w:rsidRDefault="00354CF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申请职务</w:t>
            </w:r>
          </w:p>
        </w:tc>
        <w:tc>
          <w:tcPr>
            <w:tcW w:w="3526" w:type="dxa"/>
            <w:gridSpan w:val="2"/>
            <w:vAlign w:val="center"/>
          </w:tcPr>
          <w:p w:rsidR="00754744" w:rsidRDefault="0033029F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低碳经济</w:t>
            </w:r>
            <w:r w:rsidR="00354CF5">
              <w:rPr>
                <w:rFonts w:ascii="仿宋_GB2312" w:eastAsia="仿宋_GB2312" w:hint="eastAsia"/>
                <w:sz w:val="22"/>
                <w:szCs w:val="22"/>
              </w:rPr>
              <w:t>青年专技组委员</w:t>
            </w:r>
          </w:p>
        </w:tc>
        <w:tc>
          <w:tcPr>
            <w:tcW w:w="1551" w:type="dxa"/>
            <w:vAlign w:val="center"/>
          </w:tcPr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传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真</w:t>
            </w:r>
          </w:p>
        </w:tc>
        <w:tc>
          <w:tcPr>
            <w:tcW w:w="3200" w:type="dxa"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54744">
        <w:trPr>
          <w:trHeight w:val="306"/>
          <w:jc w:val="center"/>
        </w:trPr>
        <w:tc>
          <w:tcPr>
            <w:tcW w:w="6771" w:type="dxa"/>
            <w:gridSpan w:val="4"/>
            <w:vAlign w:val="center"/>
          </w:tcPr>
          <w:p w:rsidR="00754744" w:rsidRDefault="00354CF5">
            <w:pPr>
              <w:spacing w:line="360" w:lineRule="auto"/>
              <w:ind w:firstLineChars="200" w:firstLine="44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若本次暂无法当选正式委员，是否同意先担任通信委员</w:t>
            </w:r>
          </w:p>
        </w:tc>
        <w:tc>
          <w:tcPr>
            <w:tcW w:w="3200" w:type="dxa"/>
            <w:vAlign w:val="center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54744">
        <w:trPr>
          <w:trHeight w:val="127"/>
          <w:jc w:val="center"/>
        </w:trPr>
        <w:tc>
          <w:tcPr>
            <w:tcW w:w="1694" w:type="dxa"/>
            <w:vAlign w:val="center"/>
          </w:tcPr>
          <w:p w:rsidR="00754744" w:rsidRDefault="00354CF5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研究领域</w:t>
            </w:r>
          </w:p>
        </w:tc>
        <w:tc>
          <w:tcPr>
            <w:tcW w:w="8277" w:type="dxa"/>
            <w:gridSpan w:val="4"/>
          </w:tcPr>
          <w:p w:rsidR="00754744" w:rsidRDefault="00754744">
            <w:pPr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54744">
        <w:trPr>
          <w:trHeight w:val="3480"/>
          <w:jc w:val="center"/>
        </w:trPr>
        <w:tc>
          <w:tcPr>
            <w:tcW w:w="1694" w:type="dxa"/>
            <w:vAlign w:val="center"/>
          </w:tcPr>
          <w:p w:rsidR="00754744" w:rsidRDefault="00754744">
            <w:pPr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754744" w:rsidRDefault="00354CF5">
            <w:pPr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最新研究</w:t>
            </w:r>
          </w:p>
          <w:p w:rsidR="00754744" w:rsidRDefault="00354CF5">
            <w:pPr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描述</w:t>
            </w:r>
          </w:p>
          <w:p w:rsidR="00754744" w:rsidRDefault="00754744">
            <w:pPr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277" w:type="dxa"/>
            <w:gridSpan w:val="4"/>
          </w:tcPr>
          <w:p w:rsidR="00754744" w:rsidRDefault="00354CF5">
            <w:pPr>
              <w:widowControl/>
              <w:spacing w:line="360" w:lineRule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>
              <w:rPr>
                <w:rFonts w:ascii="仿宋_GB2312" w:eastAsia="仿宋_GB2312"/>
                <w:sz w:val="22"/>
                <w:szCs w:val="22"/>
              </w:rPr>
              <w:t>500</w:t>
            </w:r>
            <w:r>
              <w:rPr>
                <w:rFonts w:ascii="仿宋_GB2312" w:eastAsia="仿宋_GB2312"/>
                <w:sz w:val="22"/>
                <w:szCs w:val="22"/>
              </w:rPr>
              <w:t>字以内</w:t>
            </w:r>
            <w:r>
              <w:rPr>
                <w:rFonts w:ascii="仿宋_GB2312" w:eastAsia="仿宋_GB2312" w:hint="eastAsia"/>
                <w:sz w:val="22"/>
                <w:szCs w:val="22"/>
              </w:rPr>
              <w:t>）</w:t>
            </w:r>
          </w:p>
        </w:tc>
      </w:tr>
      <w:tr w:rsidR="00754744">
        <w:trPr>
          <w:trHeight w:val="2800"/>
          <w:jc w:val="center"/>
        </w:trPr>
        <w:tc>
          <w:tcPr>
            <w:tcW w:w="1694" w:type="dxa"/>
            <w:vAlign w:val="center"/>
          </w:tcPr>
          <w:p w:rsidR="00754744" w:rsidRDefault="00354CF5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突出成果</w:t>
            </w:r>
          </w:p>
        </w:tc>
        <w:tc>
          <w:tcPr>
            <w:tcW w:w="8277" w:type="dxa"/>
            <w:gridSpan w:val="4"/>
          </w:tcPr>
          <w:p w:rsidR="00754744" w:rsidRDefault="0075474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754744" w:rsidRDefault="0075474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754744" w:rsidRDefault="0075474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754744" w:rsidRDefault="0075474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754744" w:rsidRDefault="0075474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754744" w:rsidRDefault="0075474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754744" w:rsidRDefault="00754744">
            <w:pPr>
              <w:rPr>
                <w:rFonts w:ascii="仿宋_GB2312" w:eastAsia="仿宋_GB2312"/>
                <w:sz w:val="22"/>
                <w:szCs w:val="22"/>
              </w:rPr>
            </w:pPr>
          </w:p>
          <w:p w:rsidR="00754744" w:rsidRDefault="00354CF5"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</w:t>
            </w:r>
            <w:r>
              <w:rPr>
                <w:rFonts w:ascii="仿宋_GB2312" w:eastAsia="仿宋_GB2312" w:hint="eastAsia"/>
                <w:szCs w:val="21"/>
              </w:rPr>
              <w:t>（可附页）</w:t>
            </w:r>
          </w:p>
        </w:tc>
      </w:tr>
      <w:tr w:rsidR="00754744">
        <w:trPr>
          <w:trHeight w:val="1132"/>
          <w:jc w:val="center"/>
        </w:trPr>
        <w:tc>
          <w:tcPr>
            <w:tcW w:w="1694" w:type="dxa"/>
            <w:vAlign w:val="center"/>
          </w:tcPr>
          <w:p w:rsidR="00754744" w:rsidRDefault="00354CF5">
            <w:pPr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自愿承担的专技组工作</w:t>
            </w:r>
          </w:p>
          <w:p w:rsidR="00754744" w:rsidRDefault="00354CF5">
            <w:pPr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（必选至少</w:t>
            </w:r>
            <w:r>
              <w:rPr>
                <w:rFonts w:ascii="仿宋_GB2312" w:eastAsia="仿宋_GB2312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int="eastAsia"/>
                <w:sz w:val="22"/>
                <w:szCs w:val="22"/>
              </w:rPr>
              <w:t>项）</w:t>
            </w:r>
          </w:p>
        </w:tc>
        <w:tc>
          <w:tcPr>
            <w:tcW w:w="8277" w:type="dxa"/>
            <w:gridSpan w:val="4"/>
          </w:tcPr>
          <w:p w:rsidR="00754744" w:rsidRDefault="00354CF5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int="eastAsia"/>
                <w:sz w:val="22"/>
                <w:szCs w:val="22"/>
              </w:rPr>
              <w:t>走进高校系列学术报告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 w:rsidR="0033029F">
              <w:rPr>
                <w:rFonts w:ascii="仿宋_GB2312" w:eastAsia="仿宋_GB2312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int="eastAsia"/>
                <w:sz w:val="22"/>
                <w:szCs w:val="22"/>
              </w:rPr>
              <w:t>承办</w:t>
            </w:r>
            <w:r w:rsidR="0033029F">
              <w:rPr>
                <w:rFonts w:ascii="仿宋_GB2312" w:eastAsia="仿宋_GB2312" w:hint="eastAsia"/>
                <w:sz w:val="22"/>
                <w:szCs w:val="22"/>
              </w:rPr>
              <w:t>低碳经济</w:t>
            </w:r>
            <w:r>
              <w:rPr>
                <w:rFonts w:ascii="仿宋_GB2312" w:eastAsia="仿宋_GB2312" w:hint="eastAsia"/>
                <w:sz w:val="22"/>
                <w:szCs w:val="22"/>
              </w:rPr>
              <w:t>专技组学术论坛或沙龙</w:t>
            </w:r>
          </w:p>
          <w:p w:rsidR="00754744" w:rsidRDefault="00354CF5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sym w:font="Wingdings 2" w:char="00A3"/>
            </w:r>
            <w:r w:rsidR="0033029F">
              <w:rPr>
                <w:rFonts w:ascii="仿宋_GB2312" w:eastAsia="仿宋_GB2312" w:hint="eastAsia"/>
                <w:sz w:val="22"/>
                <w:szCs w:val="22"/>
              </w:rPr>
              <w:t>低碳经济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年度学术论文评选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sym w:font="Wingdings 2" w:char="00A3"/>
            </w:r>
            <w:r w:rsidR="0033029F">
              <w:rPr>
                <w:rFonts w:ascii="仿宋_GB2312" w:eastAsia="仿宋_GB2312" w:hint="eastAsia"/>
                <w:sz w:val="22"/>
                <w:szCs w:val="22"/>
              </w:rPr>
              <w:t>碳标签、碳足迹相关行业标准编制</w:t>
            </w:r>
          </w:p>
          <w:p w:rsidR="00754744" w:rsidRDefault="00354CF5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/>
                <w:sz w:val="22"/>
                <w:szCs w:val="22"/>
              </w:rPr>
              <w:sym w:font="Wingdings 2" w:char="00A3"/>
            </w:r>
            <w:r w:rsidR="0033029F">
              <w:rPr>
                <w:rFonts w:ascii="仿宋_GB2312" w:eastAsia="仿宋_GB2312" w:hint="eastAsia"/>
                <w:sz w:val="22"/>
                <w:szCs w:val="22"/>
              </w:rPr>
              <w:t>低碳经济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年度青年学者评选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sym w:font="Wingdings 2" w:char="00A3"/>
            </w:r>
            <w:r>
              <w:rPr>
                <w:rFonts w:ascii="仿宋_GB2312" w:eastAsia="仿宋_GB2312" w:hint="eastAsia"/>
                <w:sz w:val="22"/>
                <w:szCs w:val="22"/>
              </w:rPr>
              <w:t>承办</w:t>
            </w:r>
            <w:r w:rsidR="0033029F">
              <w:rPr>
                <w:rFonts w:ascii="仿宋_GB2312" w:eastAsia="仿宋_GB2312" w:hint="eastAsia"/>
                <w:sz w:val="22"/>
                <w:szCs w:val="22"/>
              </w:rPr>
              <w:t>低碳经济</w:t>
            </w:r>
            <w:r>
              <w:rPr>
                <w:rFonts w:ascii="仿宋_GB2312" w:eastAsia="仿宋_GB2312" w:hint="eastAsia"/>
                <w:sz w:val="22"/>
                <w:szCs w:val="22"/>
              </w:rPr>
              <w:t>专委会年度工作</w:t>
            </w:r>
            <w:r w:rsidR="0033029F">
              <w:rPr>
                <w:rFonts w:ascii="仿宋_GB2312" w:eastAsia="仿宋_GB2312" w:hint="eastAsia"/>
                <w:sz w:val="22"/>
                <w:szCs w:val="22"/>
              </w:rPr>
              <w:t>会议</w:t>
            </w:r>
          </w:p>
          <w:p w:rsidR="00754744" w:rsidRDefault="00354CF5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其他工作</w:t>
            </w:r>
            <w:r>
              <w:rPr>
                <w:rFonts w:ascii="仿宋_GB2312" w:eastAsia="仿宋_GB2312" w:hint="eastAsia"/>
                <w:sz w:val="22"/>
                <w:szCs w:val="22"/>
              </w:rPr>
              <w:t>:(</w:t>
            </w:r>
            <w:r>
              <w:rPr>
                <w:rFonts w:ascii="仿宋_GB2312" w:eastAsia="仿宋_GB2312" w:hint="eastAsia"/>
                <w:sz w:val="22"/>
                <w:szCs w:val="22"/>
              </w:rPr>
              <w:t>可建议补充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)                       </w:t>
            </w:r>
          </w:p>
        </w:tc>
      </w:tr>
      <w:tr w:rsidR="00754744">
        <w:trPr>
          <w:trHeight w:val="107"/>
          <w:jc w:val="center"/>
        </w:trPr>
        <w:tc>
          <w:tcPr>
            <w:tcW w:w="1694" w:type="dxa"/>
            <w:vAlign w:val="center"/>
          </w:tcPr>
          <w:p w:rsidR="00754744" w:rsidRDefault="00354CF5">
            <w:pPr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所在单位</w:t>
            </w:r>
          </w:p>
          <w:p w:rsidR="00754744" w:rsidRDefault="00354CF5">
            <w:pPr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意见</w:t>
            </w:r>
          </w:p>
        </w:tc>
        <w:tc>
          <w:tcPr>
            <w:tcW w:w="8277" w:type="dxa"/>
            <w:gridSpan w:val="4"/>
          </w:tcPr>
          <w:p w:rsidR="00754744" w:rsidRDefault="00754744">
            <w:pPr>
              <w:widowControl/>
              <w:spacing w:line="360" w:lineRule="auto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 w:rsidR="00754744" w:rsidRDefault="00354CF5">
            <w:pPr>
              <w:widowControl/>
              <w:spacing w:line="0" w:lineRule="atLeast"/>
              <w:ind w:left="336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（盖章）</w:t>
            </w:r>
          </w:p>
          <w:p w:rsidR="00754744" w:rsidRDefault="00354CF5">
            <w:pPr>
              <w:widowControl/>
              <w:spacing w:line="360" w:lineRule="auto"/>
              <w:jc w:val="righ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</w:tr>
      <w:tr w:rsidR="00754744">
        <w:trPr>
          <w:trHeight w:val="107"/>
          <w:jc w:val="center"/>
        </w:trPr>
        <w:tc>
          <w:tcPr>
            <w:tcW w:w="1694" w:type="dxa"/>
            <w:vAlign w:val="center"/>
          </w:tcPr>
          <w:p w:rsidR="00754744" w:rsidRDefault="00354CF5">
            <w:pPr>
              <w:spacing w:line="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专技组主任委员会评审意见</w:t>
            </w:r>
          </w:p>
        </w:tc>
        <w:tc>
          <w:tcPr>
            <w:tcW w:w="8277" w:type="dxa"/>
            <w:gridSpan w:val="4"/>
          </w:tcPr>
          <w:p w:rsidR="00754744" w:rsidRDefault="00754744">
            <w:pPr>
              <w:widowControl/>
              <w:spacing w:line="360" w:lineRule="auto"/>
              <w:ind w:left="476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 w:rsidR="00754744" w:rsidRDefault="00354CF5">
            <w:pPr>
              <w:widowControl/>
              <w:spacing w:line="0" w:lineRule="atLeast"/>
              <w:ind w:left="336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 w:rsidR="0033029F">
              <w:rPr>
                <w:rFonts w:ascii="仿宋_GB2312" w:eastAsia="仿宋_GB2312" w:hint="eastAsia"/>
                <w:sz w:val="22"/>
                <w:szCs w:val="22"/>
              </w:rPr>
              <w:t>协</w:t>
            </w:r>
            <w:r>
              <w:rPr>
                <w:rFonts w:ascii="仿宋_GB2312" w:eastAsia="仿宋_GB2312" w:hint="eastAsia"/>
                <w:sz w:val="22"/>
                <w:szCs w:val="22"/>
              </w:rPr>
              <w:t>会盖章）</w:t>
            </w:r>
          </w:p>
          <w:p w:rsidR="00754744" w:rsidRDefault="00354CF5">
            <w:pPr>
              <w:widowControl/>
              <w:spacing w:line="0" w:lineRule="atLeast"/>
              <w:ind w:left="336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</w:tc>
      </w:tr>
    </w:tbl>
    <w:p w:rsidR="00754744" w:rsidRDefault="00354CF5">
      <w:pPr>
        <w:spacing w:line="0" w:lineRule="atLeast"/>
        <w:rPr>
          <w:rFonts w:ascii="宋体" w:hAnsi="宋体"/>
          <w:b/>
          <w:bCs/>
          <w:sz w:val="22"/>
          <w:szCs w:val="24"/>
        </w:rPr>
      </w:pPr>
      <w:r>
        <w:rPr>
          <w:rFonts w:ascii="宋体" w:hAnsi="宋体" w:hint="eastAsia"/>
          <w:b/>
          <w:bCs/>
          <w:sz w:val="22"/>
          <w:szCs w:val="24"/>
        </w:rPr>
        <w:lastRenderedPageBreak/>
        <w:t>注：</w:t>
      </w:r>
    </w:p>
    <w:p w:rsidR="00754744" w:rsidRDefault="00354CF5">
      <w:pPr>
        <w:pStyle w:val="3"/>
        <w:numPr>
          <w:ilvl w:val="0"/>
          <w:numId w:val="1"/>
        </w:numPr>
        <w:spacing w:afterLines="50" w:after="152" w:line="240" w:lineRule="atLeast"/>
        <w:ind w:firstLine="0"/>
        <w:rPr>
          <w:sz w:val="22"/>
          <w:szCs w:val="24"/>
        </w:rPr>
      </w:pPr>
      <w:r>
        <w:rPr>
          <w:rFonts w:hint="eastAsia"/>
          <w:sz w:val="22"/>
          <w:szCs w:val="24"/>
        </w:rPr>
        <w:t>凡从事</w:t>
      </w:r>
      <w:r w:rsidR="0033029F">
        <w:rPr>
          <w:rFonts w:hint="eastAsia"/>
          <w:sz w:val="22"/>
          <w:szCs w:val="24"/>
        </w:rPr>
        <w:t>低碳经济</w:t>
      </w:r>
      <w:r>
        <w:rPr>
          <w:rFonts w:hint="eastAsia"/>
          <w:sz w:val="22"/>
          <w:szCs w:val="24"/>
        </w:rPr>
        <w:t>相关技术研究已获得高级工程师、副教授、副研究员以上职称，或在电子信息科学技术领域企业从事与</w:t>
      </w:r>
      <w:r w:rsidR="0033029F">
        <w:rPr>
          <w:rFonts w:hint="eastAsia"/>
          <w:sz w:val="22"/>
          <w:szCs w:val="24"/>
        </w:rPr>
        <w:t>低碳绿色</w:t>
      </w:r>
      <w:r>
        <w:rPr>
          <w:rFonts w:hint="eastAsia"/>
          <w:sz w:val="22"/>
          <w:szCs w:val="24"/>
        </w:rPr>
        <w:t>相关的工作且成绩显著，可申请专技组委员。申请者首先首先需成为中国电子</w:t>
      </w:r>
      <w:r w:rsidR="0033029F">
        <w:rPr>
          <w:rFonts w:hint="eastAsia"/>
          <w:sz w:val="22"/>
          <w:szCs w:val="24"/>
        </w:rPr>
        <w:t>节能技术协会低碳经济专业委员会</w:t>
      </w:r>
      <w:r>
        <w:rPr>
          <w:rFonts w:hint="eastAsia"/>
          <w:sz w:val="22"/>
          <w:szCs w:val="24"/>
        </w:rPr>
        <w:t>会员，</w:t>
      </w:r>
      <w:r>
        <w:rPr>
          <w:sz w:val="22"/>
          <w:szCs w:val="24"/>
        </w:rPr>
        <w:t>非</w:t>
      </w:r>
      <w:r w:rsidR="0033029F">
        <w:rPr>
          <w:rFonts w:hint="eastAsia"/>
          <w:sz w:val="22"/>
          <w:szCs w:val="24"/>
        </w:rPr>
        <w:t>低碳经济专业委员会</w:t>
      </w:r>
      <w:r>
        <w:rPr>
          <w:sz w:val="22"/>
          <w:szCs w:val="24"/>
        </w:rPr>
        <w:t>会员可以扫描</w:t>
      </w:r>
      <w:r>
        <w:rPr>
          <w:rFonts w:hint="eastAsia"/>
          <w:sz w:val="22"/>
          <w:szCs w:val="24"/>
        </w:rPr>
        <w:t>下</w:t>
      </w:r>
      <w:r>
        <w:rPr>
          <w:sz w:val="22"/>
          <w:szCs w:val="24"/>
        </w:rPr>
        <w:t>方二维码注册会员</w:t>
      </w:r>
      <w:r>
        <w:rPr>
          <w:rFonts w:hint="eastAsia"/>
          <w:sz w:val="22"/>
          <w:szCs w:val="24"/>
        </w:rPr>
        <w:t>/</w:t>
      </w:r>
      <w:r>
        <w:rPr>
          <w:rFonts w:hint="eastAsia"/>
          <w:sz w:val="22"/>
          <w:szCs w:val="24"/>
        </w:rPr>
        <w:t>高级会员。</w:t>
      </w:r>
    </w:p>
    <w:p w:rsidR="00754744" w:rsidRDefault="00354CF5">
      <w:pPr>
        <w:pStyle w:val="3"/>
        <w:numPr>
          <w:ilvl w:val="0"/>
          <w:numId w:val="1"/>
        </w:numPr>
        <w:spacing w:afterLines="50" w:after="152" w:line="240" w:lineRule="atLeast"/>
        <w:ind w:firstLine="0"/>
        <w:rPr>
          <w:sz w:val="22"/>
          <w:szCs w:val="24"/>
        </w:rPr>
      </w:pPr>
      <w:r>
        <w:rPr>
          <w:rFonts w:hint="eastAsia"/>
          <w:sz w:val="22"/>
          <w:szCs w:val="24"/>
        </w:rPr>
        <w:t>高校专家所在单位盖章可以是院系盖章，企事业单位专家可以是单位人事部门盖章。</w:t>
      </w:r>
    </w:p>
    <w:p w:rsidR="00754744" w:rsidRDefault="00354CF5">
      <w:pPr>
        <w:numPr>
          <w:ilvl w:val="0"/>
          <w:numId w:val="1"/>
        </w:numPr>
        <w:adjustRightInd w:val="0"/>
        <w:snapToGrid w:val="0"/>
        <w:spacing w:afterLines="50" w:after="152"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>此表扫描件请发至邮箱：</w:t>
      </w:r>
      <w:hyperlink r:id="rId8" w:history="1">
        <w:r w:rsidR="0033029F" w:rsidRPr="0033029F">
          <w:rPr>
            <w:rStyle w:val="a7"/>
            <w:rFonts w:asciiTheme="majorHAnsi" w:hAnsiTheme="majorHAnsi"/>
            <w:color w:val="auto"/>
            <w:sz w:val="22"/>
            <w:szCs w:val="24"/>
            <w:u w:val="none"/>
          </w:rPr>
          <w:t>lct@lct@lctchina.org</w:t>
        </w:r>
      </w:hyperlink>
      <w:r w:rsidR="0033029F" w:rsidRPr="0033029F">
        <w:rPr>
          <w:rFonts w:asciiTheme="majorHAnsi" w:hAnsiTheme="majorHAnsi"/>
          <w:sz w:val="22"/>
          <w:szCs w:val="24"/>
        </w:rPr>
        <w:t>，</w:t>
      </w:r>
      <w:r>
        <w:rPr>
          <w:rFonts w:hint="eastAsia"/>
          <w:sz w:val="22"/>
          <w:szCs w:val="24"/>
        </w:rPr>
        <w:t>纸质版请邮寄至：北京市</w:t>
      </w:r>
      <w:r w:rsidR="0033029F">
        <w:rPr>
          <w:rFonts w:hint="eastAsia"/>
          <w:sz w:val="22"/>
          <w:szCs w:val="24"/>
        </w:rPr>
        <w:t>朝阳</w:t>
      </w:r>
      <w:r>
        <w:rPr>
          <w:rFonts w:hint="eastAsia"/>
          <w:sz w:val="22"/>
          <w:szCs w:val="24"/>
        </w:rPr>
        <w:t>区</w:t>
      </w:r>
      <w:r w:rsidR="0033029F">
        <w:rPr>
          <w:rFonts w:hint="eastAsia"/>
          <w:sz w:val="22"/>
          <w:szCs w:val="24"/>
        </w:rPr>
        <w:t>北苑路</w:t>
      </w:r>
      <w:r w:rsidR="0033029F">
        <w:rPr>
          <w:rFonts w:hint="eastAsia"/>
          <w:sz w:val="22"/>
          <w:szCs w:val="24"/>
        </w:rPr>
        <w:t>3</w:t>
      </w:r>
      <w:r w:rsidR="0033029F">
        <w:rPr>
          <w:sz w:val="22"/>
          <w:szCs w:val="24"/>
        </w:rPr>
        <w:t>4</w:t>
      </w:r>
      <w:r w:rsidR="0033029F">
        <w:rPr>
          <w:rFonts w:hint="eastAsia"/>
          <w:sz w:val="22"/>
          <w:szCs w:val="24"/>
        </w:rPr>
        <w:t>号天畅园</w:t>
      </w:r>
      <w:r w:rsidR="0033029F">
        <w:rPr>
          <w:rFonts w:hint="eastAsia"/>
          <w:sz w:val="22"/>
          <w:szCs w:val="24"/>
        </w:rPr>
        <w:t>3</w:t>
      </w:r>
      <w:r w:rsidR="0033029F">
        <w:rPr>
          <w:rFonts w:hint="eastAsia"/>
          <w:sz w:val="22"/>
          <w:szCs w:val="24"/>
        </w:rPr>
        <w:t>号楼</w:t>
      </w:r>
      <w:r w:rsidR="0033029F">
        <w:rPr>
          <w:rFonts w:hint="eastAsia"/>
          <w:sz w:val="22"/>
          <w:szCs w:val="24"/>
        </w:rPr>
        <w:t>1</w:t>
      </w:r>
      <w:r w:rsidR="0033029F">
        <w:rPr>
          <w:sz w:val="22"/>
          <w:szCs w:val="24"/>
        </w:rPr>
        <w:t>005</w:t>
      </w:r>
      <w:r w:rsidR="0033029F">
        <w:rPr>
          <w:rFonts w:hint="eastAsia"/>
          <w:sz w:val="22"/>
          <w:szCs w:val="24"/>
        </w:rPr>
        <w:t>室</w:t>
      </w:r>
      <w:r>
        <w:rPr>
          <w:rFonts w:hint="eastAsia"/>
          <w:sz w:val="22"/>
          <w:szCs w:val="24"/>
        </w:rPr>
        <w:t xml:space="preserve"> </w:t>
      </w:r>
      <w:r w:rsidR="0033029F">
        <w:rPr>
          <w:rFonts w:hint="eastAsia"/>
          <w:sz w:val="22"/>
          <w:szCs w:val="24"/>
        </w:rPr>
        <w:t>蒋晓萍</w:t>
      </w:r>
      <w:r>
        <w:rPr>
          <w:rFonts w:hint="eastAsia"/>
          <w:sz w:val="22"/>
          <w:szCs w:val="24"/>
        </w:rPr>
        <w:t>收，邮编：</w:t>
      </w:r>
      <w:r>
        <w:rPr>
          <w:rFonts w:hint="eastAsia"/>
          <w:sz w:val="22"/>
          <w:szCs w:val="24"/>
        </w:rPr>
        <w:t>1000</w:t>
      </w:r>
      <w:r w:rsidR="0033029F">
        <w:rPr>
          <w:sz w:val="22"/>
          <w:szCs w:val="24"/>
        </w:rPr>
        <w:t>12</w:t>
      </w:r>
      <w:r>
        <w:rPr>
          <w:rFonts w:hint="eastAsia"/>
          <w:sz w:val="22"/>
          <w:szCs w:val="24"/>
        </w:rPr>
        <w:t>，电话：</w:t>
      </w:r>
      <w:r w:rsidR="0033029F">
        <w:rPr>
          <w:sz w:val="22"/>
          <w:szCs w:val="24"/>
        </w:rPr>
        <w:t>13683163834</w:t>
      </w:r>
      <w:r>
        <w:rPr>
          <w:rFonts w:hint="eastAsia"/>
          <w:sz w:val="22"/>
          <w:szCs w:val="24"/>
        </w:rPr>
        <w:t>，此表可附页。</w:t>
      </w:r>
    </w:p>
    <w:p w:rsidR="00754744" w:rsidRDefault="00354CF5">
      <w:pPr>
        <w:pStyle w:val="3"/>
        <w:numPr>
          <w:ilvl w:val="0"/>
          <w:numId w:val="1"/>
        </w:numPr>
        <w:spacing w:afterLines="50" w:after="152" w:line="240" w:lineRule="atLeast"/>
        <w:ind w:firstLine="0"/>
        <w:rPr>
          <w:sz w:val="22"/>
          <w:szCs w:val="24"/>
        </w:rPr>
      </w:pPr>
      <w:r>
        <w:rPr>
          <w:rFonts w:hint="eastAsia"/>
          <w:sz w:val="22"/>
          <w:szCs w:val="24"/>
        </w:rPr>
        <w:t>最终申请者资料将提交专技组主任委员会审核，审核通过者成为正式委员。正式委员视为自动认可并遵守《中国电子</w:t>
      </w:r>
      <w:r w:rsidR="0033029F">
        <w:rPr>
          <w:rFonts w:hint="eastAsia"/>
          <w:sz w:val="22"/>
          <w:szCs w:val="24"/>
        </w:rPr>
        <w:t>节能技术协会低碳经济</w:t>
      </w:r>
      <w:r>
        <w:rPr>
          <w:rFonts w:hint="eastAsia"/>
          <w:sz w:val="22"/>
          <w:szCs w:val="24"/>
        </w:rPr>
        <w:t>青年专业技术组工作管理办法》相关规定和要求。</w:t>
      </w:r>
      <w:r>
        <w:rPr>
          <w:rFonts w:hint="eastAsia"/>
          <w:sz w:val="22"/>
          <w:szCs w:val="24"/>
        </w:rPr>
        <w:t>本次未通过者，根据主任委员会意见可推荐申请者成为通信委员，通信委员可参与专技组相关活</w:t>
      </w:r>
      <w:r>
        <w:rPr>
          <w:rFonts w:hint="eastAsia"/>
          <w:sz w:val="22"/>
          <w:szCs w:val="24"/>
        </w:rPr>
        <w:t>动。第二年可继续申请正式委员。</w:t>
      </w:r>
    </w:p>
    <w:sectPr w:rsidR="00754744">
      <w:headerReference w:type="default" r:id="rId9"/>
      <w:pgSz w:w="11906" w:h="16838"/>
      <w:pgMar w:top="567" w:right="1417" w:bottom="414" w:left="1417" w:header="851" w:footer="992" w:gutter="0"/>
      <w:cols w:space="720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54CF5">
      <w:r>
        <w:separator/>
      </w:r>
    </w:p>
  </w:endnote>
  <w:endnote w:type="continuationSeparator" w:id="0">
    <w:p w:rsidR="00000000" w:rsidRDefault="0035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-18030">
    <w:altName w:val="微软雅黑"/>
    <w:panose1 w:val="020B0604020202020204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54CF5">
      <w:r>
        <w:separator/>
      </w:r>
    </w:p>
  </w:footnote>
  <w:footnote w:type="continuationSeparator" w:id="0">
    <w:p w:rsidR="00000000" w:rsidRDefault="0035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744" w:rsidRDefault="00354CF5">
    <w:pPr>
      <w:jc w:val="center"/>
      <w:rPr>
        <w:b/>
        <w:bCs/>
        <w:color w:val="0000FF"/>
        <w:szCs w:val="21"/>
      </w:rPr>
    </w:pPr>
    <w:r>
      <w:rPr>
        <w:rFonts w:hint="eastAsia"/>
        <w:b/>
        <w:bCs/>
        <w:color w:val="0000FF"/>
        <w:szCs w:val="21"/>
      </w:rPr>
      <w:t xml:space="preserve">                                                   </w:t>
    </w:r>
  </w:p>
  <w:p w:rsidR="00754744" w:rsidRDefault="00354CF5">
    <w:pPr>
      <w:jc w:val="center"/>
      <w:rPr>
        <w:b/>
        <w:color w:val="0000FF"/>
        <w:szCs w:val="21"/>
      </w:rPr>
    </w:pPr>
    <w:r>
      <w:rPr>
        <w:rFonts w:hint="eastAsia"/>
        <w:b/>
        <w:bCs/>
        <w:color w:val="0000FF"/>
        <w:szCs w:val="21"/>
      </w:rPr>
      <w:t xml:space="preserve">                                                       </w:t>
    </w:r>
  </w:p>
  <w:p w:rsidR="00754744" w:rsidRDefault="00754744">
    <w:pPr>
      <w:pStyle w:val="a4"/>
      <w:pBdr>
        <w:bottom w:val="none" w:sz="0" w:space="0" w:color="auto"/>
      </w:pBdr>
      <w:tabs>
        <w:tab w:val="clear" w:pos="8306"/>
        <w:tab w:val="left" w:pos="190"/>
        <w:tab w:val="right" w:pos="831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D84A11"/>
    <w:multiLevelType w:val="singleLevel"/>
    <w:tmpl w:val="AAD84A11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59"/>
    <w:rsid w:val="00016E58"/>
    <w:rsid w:val="000309A5"/>
    <w:rsid w:val="000377EE"/>
    <w:rsid w:val="0004281C"/>
    <w:rsid w:val="00056018"/>
    <w:rsid w:val="00096361"/>
    <w:rsid w:val="000D565B"/>
    <w:rsid w:val="000E2771"/>
    <w:rsid w:val="000F4834"/>
    <w:rsid w:val="000F5D7E"/>
    <w:rsid w:val="00117705"/>
    <w:rsid w:val="00126892"/>
    <w:rsid w:val="00131800"/>
    <w:rsid w:val="001429AB"/>
    <w:rsid w:val="001521FD"/>
    <w:rsid w:val="00183DCA"/>
    <w:rsid w:val="00193D6F"/>
    <w:rsid w:val="001A3128"/>
    <w:rsid w:val="001A62B5"/>
    <w:rsid w:val="001C1E84"/>
    <w:rsid w:val="001C3D6F"/>
    <w:rsid w:val="001D5ADF"/>
    <w:rsid w:val="001D6D78"/>
    <w:rsid w:val="001E6F34"/>
    <w:rsid w:val="00204AEA"/>
    <w:rsid w:val="00215BBB"/>
    <w:rsid w:val="00240EA1"/>
    <w:rsid w:val="002459FA"/>
    <w:rsid w:val="00253743"/>
    <w:rsid w:val="002A30C6"/>
    <w:rsid w:val="002A6C3B"/>
    <w:rsid w:val="002C1D57"/>
    <w:rsid w:val="002C2847"/>
    <w:rsid w:val="002C60CA"/>
    <w:rsid w:val="002D0492"/>
    <w:rsid w:val="002D6E24"/>
    <w:rsid w:val="00302255"/>
    <w:rsid w:val="00312A69"/>
    <w:rsid w:val="0033029F"/>
    <w:rsid w:val="0034178E"/>
    <w:rsid w:val="00347A99"/>
    <w:rsid w:val="00354CF5"/>
    <w:rsid w:val="00367015"/>
    <w:rsid w:val="00376798"/>
    <w:rsid w:val="00380862"/>
    <w:rsid w:val="003A139B"/>
    <w:rsid w:val="003A2250"/>
    <w:rsid w:val="003B78D7"/>
    <w:rsid w:val="003C5F88"/>
    <w:rsid w:val="003E0FB5"/>
    <w:rsid w:val="00427082"/>
    <w:rsid w:val="00494175"/>
    <w:rsid w:val="00495AD8"/>
    <w:rsid w:val="004A2743"/>
    <w:rsid w:val="004D631B"/>
    <w:rsid w:val="004D6CEF"/>
    <w:rsid w:val="004F0DB0"/>
    <w:rsid w:val="00533859"/>
    <w:rsid w:val="0053579D"/>
    <w:rsid w:val="00561C4B"/>
    <w:rsid w:val="00565530"/>
    <w:rsid w:val="005778B4"/>
    <w:rsid w:val="005805CC"/>
    <w:rsid w:val="005C2411"/>
    <w:rsid w:val="005D14A4"/>
    <w:rsid w:val="00624387"/>
    <w:rsid w:val="006426DB"/>
    <w:rsid w:val="00650B7F"/>
    <w:rsid w:val="006520EB"/>
    <w:rsid w:val="006A14A0"/>
    <w:rsid w:val="006C59D9"/>
    <w:rsid w:val="006F70AA"/>
    <w:rsid w:val="00720B70"/>
    <w:rsid w:val="00754744"/>
    <w:rsid w:val="007C5D96"/>
    <w:rsid w:val="007D31C7"/>
    <w:rsid w:val="007E5076"/>
    <w:rsid w:val="00811680"/>
    <w:rsid w:val="0085304E"/>
    <w:rsid w:val="00853BD8"/>
    <w:rsid w:val="0087168D"/>
    <w:rsid w:val="008745E4"/>
    <w:rsid w:val="008800F0"/>
    <w:rsid w:val="0089754E"/>
    <w:rsid w:val="008D1913"/>
    <w:rsid w:val="008E45BC"/>
    <w:rsid w:val="00923E6A"/>
    <w:rsid w:val="00941B2D"/>
    <w:rsid w:val="0096470B"/>
    <w:rsid w:val="00966CBF"/>
    <w:rsid w:val="0097184C"/>
    <w:rsid w:val="0098750C"/>
    <w:rsid w:val="009D2F2F"/>
    <w:rsid w:val="009E4595"/>
    <w:rsid w:val="00A4184D"/>
    <w:rsid w:val="00A6044B"/>
    <w:rsid w:val="00A7233F"/>
    <w:rsid w:val="00A74518"/>
    <w:rsid w:val="00A957CB"/>
    <w:rsid w:val="00AE3E96"/>
    <w:rsid w:val="00AF2C3D"/>
    <w:rsid w:val="00B41686"/>
    <w:rsid w:val="00B47814"/>
    <w:rsid w:val="00B768BF"/>
    <w:rsid w:val="00B9080C"/>
    <w:rsid w:val="00B92C84"/>
    <w:rsid w:val="00BB5521"/>
    <w:rsid w:val="00BD128C"/>
    <w:rsid w:val="00C4037C"/>
    <w:rsid w:val="00C47A48"/>
    <w:rsid w:val="00C60373"/>
    <w:rsid w:val="00C756A0"/>
    <w:rsid w:val="00C76340"/>
    <w:rsid w:val="00C955DF"/>
    <w:rsid w:val="00CA72D7"/>
    <w:rsid w:val="00CE383B"/>
    <w:rsid w:val="00CE51DF"/>
    <w:rsid w:val="00CF0293"/>
    <w:rsid w:val="00D25A37"/>
    <w:rsid w:val="00D45A69"/>
    <w:rsid w:val="00D563C1"/>
    <w:rsid w:val="00D622D5"/>
    <w:rsid w:val="00DB6551"/>
    <w:rsid w:val="00DD7574"/>
    <w:rsid w:val="00DE1378"/>
    <w:rsid w:val="00E31F7A"/>
    <w:rsid w:val="00E5489E"/>
    <w:rsid w:val="00E6221E"/>
    <w:rsid w:val="00E84333"/>
    <w:rsid w:val="00E95E08"/>
    <w:rsid w:val="00EE7CFD"/>
    <w:rsid w:val="00F0338E"/>
    <w:rsid w:val="00F34964"/>
    <w:rsid w:val="00F46E68"/>
    <w:rsid w:val="00F66B92"/>
    <w:rsid w:val="00F84CB2"/>
    <w:rsid w:val="00F94CEB"/>
    <w:rsid w:val="00F952B4"/>
    <w:rsid w:val="00FB4FAE"/>
    <w:rsid w:val="00FC1743"/>
    <w:rsid w:val="04AA2700"/>
    <w:rsid w:val="11EB56A9"/>
    <w:rsid w:val="14D70622"/>
    <w:rsid w:val="1DF75FCE"/>
    <w:rsid w:val="1E2119E7"/>
    <w:rsid w:val="1E2C11D8"/>
    <w:rsid w:val="28831B03"/>
    <w:rsid w:val="337E78DD"/>
    <w:rsid w:val="34BD5B56"/>
    <w:rsid w:val="366A00DB"/>
    <w:rsid w:val="403A23F7"/>
    <w:rsid w:val="4EDA6312"/>
    <w:rsid w:val="4F574AEF"/>
    <w:rsid w:val="505827CB"/>
    <w:rsid w:val="517E6475"/>
    <w:rsid w:val="5C3C19F7"/>
    <w:rsid w:val="640F1266"/>
    <w:rsid w:val="650B7504"/>
    <w:rsid w:val="70716C3D"/>
    <w:rsid w:val="754D1E98"/>
    <w:rsid w:val="7BC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1587BC"/>
  <w15:docId w15:val="{FE4E213A-7A6A-E144-A22B-A9F6723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widowControl/>
      <w:adjustRightInd w:val="0"/>
      <w:snapToGrid w:val="0"/>
      <w:spacing w:line="360" w:lineRule="auto"/>
      <w:ind w:firstLine="555"/>
      <w:jc w:val="left"/>
    </w:pPr>
    <w:rPr>
      <w:sz w:val="28"/>
      <w:szCs w:val="27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33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t@lct@lctchi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286</Characters>
  <Application>Microsoft Office Word</Application>
  <DocSecurity>0</DocSecurity>
  <Lines>2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优惠购书申请表</dc:title>
  <dc:creator>dell</dc:creator>
  <cp:lastModifiedBy>Microsoft Office User</cp:lastModifiedBy>
  <cp:revision>2</cp:revision>
  <cp:lastPrinted>2018-09-21T07:18:00Z</cp:lastPrinted>
  <dcterms:created xsi:type="dcterms:W3CDTF">2020-02-10T07:56:00Z</dcterms:created>
  <dcterms:modified xsi:type="dcterms:W3CDTF">2020-02-10T07:56:00Z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